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0E9" w:rsidRDefault="000D10FA">
      <w:r w:rsidRPr="000D10FA">
        <w:t>SE INFORMA QUE EN EL CRITERIO ACTIVIDADES QUE SE DESTINARA EL BIEN Y PERSONERIA JURIDICA DEL DONATARIO SE SELECCIONO CUALQUIER OPCION DEL CATALAGO YA QUE NO SE GENERO INFORMACION, ASIMISMO EN VALOR DE ADQUISICION O INVENTARIO SE CAPTURA 0 Y LA FECHA DE FIRMA DEL CONTRATO DE DONACION SE HACE REFERENCIA A LA FECHA DE TERMINO DEL PERIODO  SE INFORMA QUE POR LA NATURALEZA JURIDICA DE ESTE INMUEBLE ES FACTIBLE QUE SEA REALIZADA DONACION ASIGNACION O COMODATO SIN EMBARGO EN EL PERIODO QUE SE REPORTA NO SE CUENTA CON DOCUMENTACION QUE CONFIRME ESTA INFORMACION</w:t>
      </w:r>
      <w:bookmarkStart w:id="0" w:name="_GoBack"/>
      <w:bookmarkEnd w:id="0"/>
    </w:p>
    <w:sectPr w:rsidR="007A00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FA"/>
    <w:rsid w:val="000D10FA"/>
    <w:rsid w:val="007A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8937D-3805-438D-9975-D1DFE28A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Mendoza</dc:creator>
  <cp:keywords/>
  <dc:description/>
  <cp:lastModifiedBy>Juan Mendoza</cp:lastModifiedBy>
  <cp:revision>1</cp:revision>
  <dcterms:created xsi:type="dcterms:W3CDTF">2021-06-21T16:37:00Z</dcterms:created>
  <dcterms:modified xsi:type="dcterms:W3CDTF">2021-06-21T16:37:00Z</dcterms:modified>
</cp:coreProperties>
</file>